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74" w:rsidRPr="00D86374" w:rsidRDefault="00D86374" w:rsidP="00D86374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D86374">
        <w:rPr>
          <w:b/>
          <w:sz w:val="18"/>
          <w:szCs w:val="18"/>
          <w:u w:val="single"/>
        </w:rPr>
        <w:t>“How to use” guide for the River Restoration Centre’s monitoring Protocol:</w:t>
      </w:r>
    </w:p>
    <w:p w:rsidR="00D86374" w:rsidRPr="00D86374" w:rsidRDefault="00D86374" w:rsidP="00D86374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D86374" w:rsidRPr="00D86374" w:rsidTr="00DE4558">
        <w:trPr>
          <w:trHeight w:val="1280"/>
          <w:tblHeader/>
        </w:trPr>
        <w:tc>
          <w:tcPr>
            <w:tcW w:w="1526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D86374" w:rsidRPr="00D86374" w:rsidRDefault="00D86374" w:rsidP="00D863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D86374" w:rsidRPr="00D86374" w:rsidRDefault="00D86374" w:rsidP="00D86374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D86374" w:rsidRPr="00D86374" w:rsidRDefault="00D86374" w:rsidP="00D8637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D86374" w:rsidRPr="00D86374" w:rsidTr="00DE4558">
        <w:trPr>
          <w:trHeight w:val="966"/>
          <w:tblHeader/>
        </w:trPr>
        <w:tc>
          <w:tcPr>
            <w:tcW w:w="1526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D86374" w:rsidRPr="00D86374" w:rsidRDefault="00D86374" w:rsidP="00D863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D86374" w:rsidRPr="00D86374" w:rsidRDefault="00D86374" w:rsidP="00D86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4C7A39" w:rsidRPr="00D86374" w:rsidTr="004C7A39">
        <w:trPr>
          <w:trHeight w:val="1065"/>
        </w:trPr>
        <w:tc>
          <w:tcPr>
            <w:tcW w:w="1526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276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C7A39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C7A39" w:rsidRPr="00D86374" w:rsidTr="004C7A39">
        <w:trPr>
          <w:trHeight w:val="584"/>
        </w:trPr>
        <w:tc>
          <w:tcPr>
            <w:tcW w:w="1526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C7A39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4C7A39" w:rsidRPr="00D86374" w:rsidRDefault="004C7A39" w:rsidP="004C7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D86374" w:rsidRPr="00D86374" w:rsidRDefault="00D86374" w:rsidP="00D8637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D86374" w:rsidRPr="00D86374" w:rsidRDefault="00D86374" w:rsidP="00D86374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984"/>
        <w:gridCol w:w="1418"/>
        <w:gridCol w:w="1134"/>
        <w:gridCol w:w="1559"/>
        <w:gridCol w:w="992"/>
        <w:gridCol w:w="1560"/>
        <w:gridCol w:w="1559"/>
        <w:gridCol w:w="1276"/>
        <w:gridCol w:w="1275"/>
      </w:tblGrid>
      <w:tr w:rsidR="007B2734" w:rsidRPr="006A62D1" w:rsidTr="00DE4558">
        <w:trPr>
          <w:trHeight w:val="983"/>
          <w:tblHeader/>
        </w:trPr>
        <w:tc>
          <w:tcPr>
            <w:tcW w:w="1560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B2734" w:rsidRPr="00CA1C99" w:rsidRDefault="007B2734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B2734" w:rsidRPr="006A62D1" w:rsidRDefault="007B2734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B2734" w:rsidRDefault="007B273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B2734" w:rsidRPr="00B9536D" w:rsidRDefault="007B273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B2734" w:rsidRPr="006A62D1" w:rsidRDefault="007B273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B2734" w:rsidRPr="006A62D1" w:rsidRDefault="007B2734" w:rsidP="002373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vMerge w:val="restart"/>
            <w:shd w:val="clear" w:color="auto" w:fill="D6E3BC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B2734" w:rsidRPr="006A62D1" w:rsidRDefault="007B2734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7B2734" w:rsidRPr="00666F1E" w:rsidRDefault="007B2734" w:rsidP="004342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 w:rsidR="00EC63D5"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7B2734" w:rsidRPr="00666F1E" w:rsidRDefault="007B2734" w:rsidP="00EC63D5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 w:rsidR="00EC63D5"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 w:rsidR="00EC63D5">
              <w:rPr>
                <w:rFonts w:ascii="Arial" w:hAnsi="Arial" w:cs="Arial"/>
                <w:sz w:val="16"/>
                <w:szCs w:val="16"/>
              </w:rPr>
              <w:t>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B2734" w:rsidRPr="006A62D1" w:rsidRDefault="007B2734" w:rsidP="007B273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B273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B2734" w:rsidRPr="00D62EF7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275" w:type="dxa"/>
            <w:vMerge w:val="restart"/>
          </w:tcPr>
          <w:p w:rsid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B2734" w:rsidRPr="006A62D1" w:rsidTr="00DE4558">
        <w:trPr>
          <w:trHeight w:val="971"/>
          <w:tblHeader/>
        </w:trPr>
        <w:tc>
          <w:tcPr>
            <w:tcW w:w="1560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D6E3BC"/>
          </w:tcPr>
          <w:p w:rsidR="007B2734" w:rsidRPr="006A62D1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7B2734" w:rsidRPr="00666F1E" w:rsidRDefault="007B2734" w:rsidP="004342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B2734" w:rsidRPr="007B2734" w:rsidRDefault="007B2734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273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robustness of monitoring </w:t>
            </w:r>
          </w:p>
        </w:tc>
        <w:tc>
          <w:tcPr>
            <w:tcW w:w="1276" w:type="dxa"/>
            <w:vMerge/>
            <w:shd w:val="clear" w:color="auto" w:fill="auto"/>
          </w:tcPr>
          <w:p w:rsidR="007B2734" w:rsidRP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7B2734" w:rsidRDefault="007B2734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EC63D5" w:rsidRPr="006A62D1" w:rsidTr="00DE4558">
        <w:trPr>
          <w:trHeight w:val="1148"/>
        </w:trPr>
        <w:tc>
          <w:tcPr>
            <w:tcW w:w="1560" w:type="dxa"/>
            <w:vMerge w:val="restart"/>
            <w:vAlign w:val="center"/>
          </w:tcPr>
          <w:p w:rsidR="00EC63D5" w:rsidRPr="000C341A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improve public perception/ increase community engagement in the </w:t>
            </w:r>
            <w:proofErr w:type="spellStart"/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Ribble</w:t>
            </w:r>
            <w:proofErr w:type="spellEnd"/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, Calder and Colne water catchments</w:t>
            </w:r>
          </w:p>
        </w:tc>
        <w:tc>
          <w:tcPr>
            <w:tcW w:w="1276" w:type="dxa"/>
            <w:vMerge w:val="restart"/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How many people has the project engaged? What are the attendance numbers at events?</w:t>
            </w:r>
          </w:p>
        </w:tc>
        <w:tc>
          <w:tcPr>
            <w:tcW w:w="1984" w:type="dxa"/>
            <w:vMerge w:val="restart"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Questionnaire at events 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EC63D5" w:rsidRPr="006A62D1" w:rsidRDefault="00EC63D5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Recording attendance at events </w:t>
            </w:r>
          </w:p>
        </w:tc>
        <w:tc>
          <w:tcPr>
            <w:tcW w:w="1418" w:type="dxa"/>
            <w:vMerge w:val="restart"/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time of events </w:t>
            </w:r>
          </w:p>
        </w:tc>
        <w:tc>
          <w:tcPr>
            <w:tcW w:w="1134" w:type="dxa"/>
            <w:vMerge w:val="restart"/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992" w:type="dxa"/>
            <w:vMerge w:val="restart"/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3D5" w:rsidRPr="00187721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  <w:r w:rsidRPr="00187721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:rsidR="00EC63D5" w:rsidRPr="006A62D1" w:rsidRDefault="004C7A39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ow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63D5" w:rsidRPr="006A62D1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75" w:type="dxa"/>
            <w:vMerge w:val="restart"/>
          </w:tcPr>
          <w:p w:rsidR="00EC63D5" w:rsidRPr="006A62D1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Review this as part of final project assessment- report to be undertaken at end of the project.</w:t>
            </w:r>
          </w:p>
        </w:tc>
      </w:tr>
      <w:tr w:rsidR="00EC63D5" w:rsidRPr="006A62D1" w:rsidTr="00DE4558">
        <w:trPr>
          <w:trHeight w:val="900"/>
        </w:trPr>
        <w:tc>
          <w:tcPr>
            <w:tcW w:w="1560" w:type="dxa"/>
            <w:vMerge/>
            <w:vAlign w:val="center"/>
          </w:tcPr>
          <w:p w:rsidR="00EC63D5" w:rsidRPr="000C341A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3D5" w:rsidRPr="00187721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526D1" w:rsidRDefault="004C7A39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/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3D5" w:rsidRPr="006A62D1" w:rsidTr="0086449A">
        <w:trPr>
          <w:trHeight w:val="1339"/>
        </w:trPr>
        <w:tc>
          <w:tcPr>
            <w:tcW w:w="1560" w:type="dxa"/>
            <w:vMerge w:val="restart"/>
            <w:vAlign w:val="center"/>
          </w:tcPr>
          <w:p w:rsidR="00EC63D5" w:rsidRPr="000C341A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bookmarkStart w:id="0" w:name="_GoBack" w:colFirst="8" w:colLast="8"/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increase the number of juvenile and adult brown trout, salmon and eels within the </w:t>
            </w:r>
            <w:proofErr w:type="spellStart"/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Ribble</w:t>
            </w:r>
            <w:proofErr w:type="spellEnd"/>
            <w:r w:rsidRPr="000C341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, Calder and Colne water catchments</w:t>
            </w:r>
          </w:p>
        </w:tc>
        <w:tc>
          <w:tcPr>
            <w:tcW w:w="1276" w:type="dxa"/>
            <w:vMerge w:val="restart"/>
            <w:vAlign w:val="center"/>
          </w:tcPr>
          <w:p w:rsidR="00EC63D5" w:rsidRPr="006A62D1" w:rsidRDefault="00EC63D5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Has the number of fish increased in the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Ribble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Calder and Colne water catchments?</w:t>
            </w:r>
          </w:p>
        </w:tc>
        <w:tc>
          <w:tcPr>
            <w:tcW w:w="1984" w:type="dxa"/>
            <w:vMerge w:val="restart"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Kennedy and Crozier method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PIT tagging</w:t>
            </w: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9526D1" w:rsidRDefault="009526D1" w:rsidP="009526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Also have neighbouring control catchment </w:t>
            </w:r>
          </w:p>
          <w:p w:rsidR="009526D1" w:rsidRPr="006A62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6406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300 surveys across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RIBBLE </w:t>
            </w:r>
            <w:r w:rsidRPr="0036406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catchment- sites selected with EA staff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with significant numbers in Colne, giving BACI</w:t>
            </w:r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(before after control impact)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Annually</w:t>
            </w:r>
          </w:p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University placements and RTT staff</w:t>
            </w:r>
          </w:p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Durham university</w:t>
            </w:r>
          </w:p>
        </w:tc>
        <w:tc>
          <w:tcPr>
            <w:tcW w:w="1559" w:type="dxa"/>
            <w:vMerge w:val="restart"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We have 4 years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for the 300 sites across catchment and all sites in Colne.</w:t>
            </w:r>
          </w:p>
        </w:tc>
        <w:tc>
          <w:tcPr>
            <w:tcW w:w="992" w:type="dxa"/>
            <w:vMerge w:val="restart"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  <w:p w:rsidR="00EC63D5" w:rsidRPr="006A62D1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C63D5" w:rsidRPr="00364062" w:rsidRDefault="00EC63D5" w:rsidP="00364062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WFD failure for fish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C63D5" w:rsidRPr="006A62D1" w:rsidRDefault="004C7A39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EC63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63D5" w:rsidRPr="006A62D1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275" w:type="dxa"/>
            <w:vMerge w:val="restart"/>
          </w:tcPr>
          <w:p w:rsidR="00EC63D5" w:rsidRPr="006A62D1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EC63D5" w:rsidRPr="006A62D1" w:rsidTr="0086449A">
        <w:trPr>
          <w:trHeight w:val="1132"/>
        </w:trPr>
        <w:tc>
          <w:tcPr>
            <w:tcW w:w="1560" w:type="dxa"/>
            <w:vMerge/>
            <w:vAlign w:val="center"/>
          </w:tcPr>
          <w:p w:rsidR="00EC63D5" w:rsidRPr="000C341A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EC63D5" w:rsidRDefault="00EC63D5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EC63D5" w:rsidRPr="00364062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EC63D5" w:rsidRDefault="00EC63D5" w:rsidP="00364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3D5" w:rsidRPr="00364062" w:rsidRDefault="00EC63D5" w:rsidP="00364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1EAD" w:rsidRDefault="004C7A39" w:rsidP="00420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4207C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bookmarkEnd w:id="0"/>
      <w:tr w:rsidR="009526D1" w:rsidRPr="006A62D1" w:rsidTr="00DE4558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9526D1" w:rsidRPr="006A62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To Improve riparian habitat quality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 improvement in riparian habitat quality</w:t>
            </w: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Increase in abundance and diversity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of relevant invertebrates </w:t>
            </w: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E0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Increase % of tree cover over 4000 m of bank </w:t>
            </w:r>
          </w:p>
          <w:p w:rsidR="009526D1" w:rsidRPr="006A62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6A62D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APEM walkover surveys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6A62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post works at each individual works site.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  <w:p w:rsidR="009526D1" w:rsidRPr="006A62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6A62D1" w:rsidRDefault="000F1EA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</w:t>
            </w:r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have some walkover data from APEM pre </w:t>
            </w:r>
            <w:proofErr w:type="gramStart"/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works,</w:t>
            </w:r>
            <w:proofErr w:type="gramEnd"/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also we have our own photos of the sites prior to works.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6A62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staff time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9526D1" w:rsidRPr="00364062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WDF failure for 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macrophytes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364062">
              <w:rPr>
                <w:rFonts w:ascii="Arial" w:hAnsi="Arial" w:cs="Arial"/>
                <w:sz w:val="16"/>
                <w:szCs w:val="16"/>
              </w:rPr>
              <w:t>phytobenthos</w:t>
            </w:r>
            <w:proofErr w:type="spellEnd"/>
            <w:r w:rsidRPr="003640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Pr="00806357" w:rsidRDefault="004C7A39" w:rsidP="00DE45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9526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– Difficulty in getting suitable volunteers.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9526D1" w:rsidRPr="006A62D1" w:rsidTr="00DE4558">
        <w:trPr>
          <w:trHeight w:val="6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AD" w:rsidRDefault="004C7A39" w:rsidP="00DE45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26D1" w:rsidRPr="006A62D1" w:rsidTr="004207CD">
        <w:trPr>
          <w:trHeight w:val="7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18772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877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3B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Pre-works, during-works, immediately post </w:t>
            </w:r>
            <w:r w:rsidRPr="00E43B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and some time post-works, as a minimum.</w:t>
            </w: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each site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RRT staff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787A5F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Pr="00364062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1EAD" w:rsidRDefault="004C7A39" w:rsidP="00DE45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26D1" w:rsidRPr="006A62D1" w:rsidTr="004207CD">
        <w:trPr>
          <w:trHeight w:val="5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Pr="0018772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E43B8F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787A5F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Pr="00364062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1EAD" w:rsidRDefault="004C7A39" w:rsidP="004207C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4207C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26D1" w:rsidRPr="006A62D1" w:rsidTr="00DE4558">
        <w:trPr>
          <w:trHeight w:val="6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18772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526D1" w:rsidRPr="0018772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877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sampling </w:t>
            </w:r>
          </w:p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1877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partnership</w:t>
            </w:r>
            <w:r w:rsidRPr="001877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- 45 sites on monthly or bimonthly basis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Ribble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Rivers Trust Volunteers and Durham University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6D1" w:rsidRPr="00787A5F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Pr="00364062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AD" w:rsidRDefault="004C7A39" w:rsidP="00DE45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26D1" w:rsidRPr="006A62D1" w:rsidTr="00DE4558">
        <w:trPr>
          <w:trHeight w:val="6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Pr="00187721" w:rsidRDefault="009526D1" w:rsidP="001877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Pr="0018772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D1" w:rsidRPr="00787A5F" w:rsidRDefault="009526D1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Pr="00364062" w:rsidRDefault="009526D1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AD" w:rsidRDefault="004C7A39" w:rsidP="00DE45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1" w:rsidRDefault="009526D1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3D5" w:rsidRPr="006A62D1" w:rsidTr="0086449A">
        <w:trPr>
          <w:trHeight w:val="14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increase fish passage within the catchment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Improve fish passage and habitat connectivity within the catchment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 (Kennedy and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Crozer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1991)</w:t>
            </w:r>
          </w:p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Also have neighbouring control catchment </w:t>
            </w:r>
          </w:p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Now Radio tracking due to difficulty in fish results demonstrating fish passage improvements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 surveys across catchment- sites selected with EA staff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Annually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University placements and RTT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Default="000F1EA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 have 4 years electrofishing data for the 300 sites across catchment and all sites in Colne.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5" w:rsidRPr="006A62D1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Pr="00364062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t xml:space="preserve">WFD failure for fish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63D5" w:rsidRDefault="004C7A39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EC63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– However due to problems relating to fish species and population change a switch to a focus on radio tracking to assess fish passage is being undertaken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3D5" w:rsidRPr="006A62D1" w:rsidTr="0086449A">
        <w:trPr>
          <w:trHeight w:val="14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Pr="00364062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1EAD" w:rsidRDefault="004C7A39" w:rsidP="00420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4207C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C63D5" w:rsidRPr="006A62D1" w:rsidTr="00DE4558">
        <w:trPr>
          <w:trHeight w:val="10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Grip blocking to improve flow regime (reduce peak and low flows) and reduce diffuse and point source pollution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 reduction in peak and low flows and a reduction in diffuse pollution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Natural England to provide photos of grip blocking works.  Seek to obtain EA flow gauge data for Colne.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Before and after project implementation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sites</w:t>
            </w: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Natural England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Grip surveys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Pr="006A62D1" w:rsidRDefault="000F1EAD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I</w:t>
            </w:r>
            <w:r w:rsidR="00EC63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 kind staff time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558" w:rsidRDefault="00DE4558" w:rsidP="00434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DE4558" w:rsidRDefault="00DE4558" w:rsidP="00434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DE4558" w:rsidRDefault="00DE4558" w:rsidP="00434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DE4558" w:rsidRDefault="00DE4558" w:rsidP="00434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EC63D5" w:rsidRPr="00364062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  <w:r w:rsidRPr="00364062">
              <w:rPr>
                <w:rFonts w:ascii="Arial" w:hAnsi="Arial" w:cs="Arial"/>
                <w:sz w:val="16"/>
                <w:szCs w:val="16"/>
              </w:rPr>
              <w:lastRenderedPageBreak/>
              <w:t xml:space="preserve">WFD failure for hydrology, ammonia, phosphate,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4C7A39" w:rsidP="00DE4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Priority: </w:t>
            </w:r>
            <w:r w:rsidR="00EC63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N – Difficulty in obtaining information from Natural England.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E4558" w:rsidRDefault="00DE4558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As above </w:t>
            </w:r>
          </w:p>
        </w:tc>
      </w:tr>
      <w:tr w:rsidR="00EC63D5" w:rsidRPr="006A62D1" w:rsidTr="00DE4558">
        <w:trPr>
          <w:trHeight w:val="10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E817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BB03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5" w:rsidRDefault="00EC63D5" w:rsidP="009D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Pr="00364062" w:rsidRDefault="00EC63D5" w:rsidP="00434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1EAD" w:rsidRDefault="004C7A3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0F1E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</w:t>
            </w:r>
            <w:r w:rsidR="009547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ow</w:t>
            </w:r>
            <w:r w:rsidR="00B10F6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(as ideally FPP would not be used to assess water quality- also difficulty getting info from natural England impacts on confidence.)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D5" w:rsidRDefault="00EC63D5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/>
    <w:sectPr w:rsidR="000E793B" w:rsidSect="00AC39EB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49" w:rsidRDefault="00414149" w:rsidP="00414149">
      <w:pPr>
        <w:spacing w:after="0" w:line="240" w:lineRule="auto"/>
      </w:pPr>
      <w:r>
        <w:separator/>
      </w:r>
    </w:p>
  </w:endnote>
  <w:endnote w:type="continuationSeparator" w:id="0">
    <w:p w:rsidR="00414149" w:rsidRDefault="00414149" w:rsidP="0041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9EB" w:rsidRDefault="00AC39EB">
    <w:pPr>
      <w:pStyle w:val="Footer"/>
    </w:pPr>
    <w:r>
      <w:t>29/01/14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49" w:rsidRDefault="00414149" w:rsidP="00414149">
      <w:pPr>
        <w:spacing w:after="0" w:line="240" w:lineRule="auto"/>
      </w:pPr>
      <w:r>
        <w:separator/>
      </w:r>
    </w:p>
  </w:footnote>
  <w:footnote w:type="continuationSeparator" w:id="0">
    <w:p w:rsidR="00414149" w:rsidRDefault="00414149" w:rsidP="0041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9EB" w:rsidRDefault="00AC39EB">
    <w:pPr>
      <w:pStyle w:val="Header"/>
    </w:pPr>
    <w:proofErr w:type="spellStart"/>
    <w:r>
      <w:t>Ribble</w:t>
    </w:r>
    <w:proofErr w:type="spellEnd"/>
    <w:r>
      <w:t xml:space="preserve"> Rivers Trust, Calder (NW003)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9EB" w:rsidRDefault="00AC39EB">
    <w:pPr>
      <w:pStyle w:val="Header"/>
    </w:pPr>
    <w:r>
      <w:rPr>
        <w:noProof/>
        <w:lang w:eastAsia="en-GB"/>
      </w:rPr>
      <w:drawing>
        <wp:inline distT="0" distB="0" distL="0" distR="0" wp14:anchorId="615DFCD5" wp14:editId="6DB962C0">
          <wp:extent cx="1345990" cy="473851"/>
          <wp:effectExtent l="0" t="0" r="6985" b="2540"/>
          <wp:docPr id="8" name="Picture 8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2EA1413" wp14:editId="19110C8C">
          <wp:extent cx="1371600" cy="38510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C341A"/>
    <w:rsid w:val="000E793B"/>
    <w:rsid w:val="000F1EAD"/>
    <w:rsid w:val="00134E28"/>
    <w:rsid w:val="00187721"/>
    <w:rsid w:val="00237315"/>
    <w:rsid w:val="00242AAF"/>
    <w:rsid w:val="00283D9F"/>
    <w:rsid w:val="002C6C63"/>
    <w:rsid w:val="00321AF2"/>
    <w:rsid w:val="00364062"/>
    <w:rsid w:val="00404992"/>
    <w:rsid w:val="00414149"/>
    <w:rsid w:val="004207CD"/>
    <w:rsid w:val="0043429A"/>
    <w:rsid w:val="00450089"/>
    <w:rsid w:val="004C7A39"/>
    <w:rsid w:val="0050204E"/>
    <w:rsid w:val="005259A6"/>
    <w:rsid w:val="005744D0"/>
    <w:rsid w:val="005D721A"/>
    <w:rsid w:val="0060528A"/>
    <w:rsid w:val="006354FB"/>
    <w:rsid w:val="0064503F"/>
    <w:rsid w:val="00666F1E"/>
    <w:rsid w:val="00683341"/>
    <w:rsid w:val="006A62D1"/>
    <w:rsid w:val="006D782D"/>
    <w:rsid w:val="006E0BCB"/>
    <w:rsid w:val="007122F2"/>
    <w:rsid w:val="00766E7F"/>
    <w:rsid w:val="00787A5F"/>
    <w:rsid w:val="007A6074"/>
    <w:rsid w:val="007B2734"/>
    <w:rsid w:val="00805C8D"/>
    <w:rsid w:val="00806357"/>
    <w:rsid w:val="0086449A"/>
    <w:rsid w:val="008C2881"/>
    <w:rsid w:val="0092695E"/>
    <w:rsid w:val="009526D1"/>
    <w:rsid w:val="0095471A"/>
    <w:rsid w:val="009C3256"/>
    <w:rsid w:val="009D1665"/>
    <w:rsid w:val="009E613C"/>
    <w:rsid w:val="00A17D16"/>
    <w:rsid w:val="00A83C36"/>
    <w:rsid w:val="00A83EB0"/>
    <w:rsid w:val="00AC39EB"/>
    <w:rsid w:val="00B10F64"/>
    <w:rsid w:val="00B9536D"/>
    <w:rsid w:val="00BB0369"/>
    <w:rsid w:val="00CA1C99"/>
    <w:rsid w:val="00CA3CC9"/>
    <w:rsid w:val="00CA73DF"/>
    <w:rsid w:val="00D62EF7"/>
    <w:rsid w:val="00D86374"/>
    <w:rsid w:val="00DC3594"/>
    <w:rsid w:val="00DE4558"/>
    <w:rsid w:val="00E43B8F"/>
    <w:rsid w:val="00E55A2F"/>
    <w:rsid w:val="00E81774"/>
    <w:rsid w:val="00EC63D5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49"/>
  </w:style>
  <w:style w:type="paragraph" w:styleId="Footer">
    <w:name w:val="footer"/>
    <w:basedOn w:val="Normal"/>
    <w:link w:val="FooterChar"/>
    <w:uiPriority w:val="99"/>
    <w:unhideWhenUsed/>
    <w:rsid w:val="0041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49"/>
  </w:style>
  <w:style w:type="paragraph" w:styleId="Revision">
    <w:name w:val="Revision"/>
    <w:hidden/>
    <w:uiPriority w:val="99"/>
    <w:semiHidden/>
    <w:rsid w:val="00D863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6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49"/>
  </w:style>
  <w:style w:type="paragraph" w:styleId="Footer">
    <w:name w:val="footer"/>
    <w:basedOn w:val="Normal"/>
    <w:link w:val="FooterChar"/>
    <w:uiPriority w:val="99"/>
    <w:unhideWhenUsed/>
    <w:rsid w:val="0041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49"/>
  </w:style>
  <w:style w:type="paragraph" w:styleId="Revision">
    <w:name w:val="Revision"/>
    <w:hidden/>
    <w:uiPriority w:val="99"/>
    <w:semiHidden/>
    <w:rsid w:val="00D863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2014-02-04T09:43:00Z</dcterms:created>
  <dcterms:modified xsi:type="dcterms:W3CDTF">2014-02-04T09:43:00Z</dcterms:modified>
</cp:coreProperties>
</file>